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44" w:rsidRPr="004B6944" w:rsidRDefault="004B6944" w:rsidP="004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Valve timing and port timing diagrams are critical for understanding the operation of two-stroke and four-stroke engines. These diagrams show the opening and closing of valves (or ports) and their relation to the piston’s position during the engine cycle.</w:t>
      </w:r>
    </w:p>
    <w:p w:rsidR="004B6944" w:rsidRPr="004B6944" w:rsidRDefault="004B6944" w:rsidP="004B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6944">
        <w:rPr>
          <w:rFonts w:ascii="Times New Roman" w:eastAsia="Times New Roman" w:hAnsi="Times New Roman" w:cs="Times New Roman"/>
          <w:b/>
          <w:bCs/>
          <w:sz w:val="27"/>
          <w:szCs w:val="27"/>
        </w:rPr>
        <w:t>1. Four-Stroke Engine Valve Timing Diagram</w: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Phases of the Four-Stroke Cycle</w:t>
      </w:r>
    </w:p>
    <w:p w:rsidR="004B6944" w:rsidRPr="004B6944" w:rsidRDefault="004B6944" w:rsidP="004B69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Intake Stroke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intake valve opens before the piston reaches the top dead center (TDC) to allow the air-fuel mixture to enter the cylinder.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Intake valve closes after the piston passes the bottom dead center (BDC), ensuring maximum charge enters.</w:t>
      </w:r>
    </w:p>
    <w:p w:rsidR="004B6944" w:rsidRPr="004B6944" w:rsidRDefault="004B6944" w:rsidP="004B69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Compression Stroke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Both valves remain closed as the piston moves from BDC to TDC, compressing the air-fuel mixture.</w:t>
      </w:r>
    </w:p>
    <w:p w:rsidR="004B6944" w:rsidRPr="004B6944" w:rsidRDefault="004B6944" w:rsidP="004B69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Power Stroke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spark plug ignites the mixture, causing a rapid increase in pressure that pushes the piston downward.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Both valves remain closed.</w:t>
      </w:r>
    </w:p>
    <w:p w:rsidR="004B6944" w:rsidRPr="004B6944" w:rsidRDefault="004B6944" w:rsidP="004B69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Exhaust Stroke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exhaust valve opens before the piston reaches BDC to release exhaust gases.</w:t>
      </w:r>
    </w:p>
    <w:p w:rsidR="004B6944" w:rsidRPr="004B6944" w:rsidRDefault="004B6944" w:rsidP="004B69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It remains open as the piston moves upward, expelling burnt gases.</w:t>
      </w:r>
    </w:p>
    <w:p w:rsidR="004B6944" w:rsidRPr="004B6944" w:rsidRDefault="004B6944" w:rsidP="004B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Valve Timing Diagram for a Four-Stroke Engine</w:t>
      </w:r>
    </w:p>
    <w:p w:rsidR="004B6944" w:rsidRPr="004B6944" w:rsidRDefault="004B6944" w:rsidP="004B69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Intake Valve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 Opens 10°–20° before TDC and closes 40°–50° after BDC.</w:t>
      </w:r>
    </w:p>
    <w:p w:rsidR="004B6944" w:rsidRPr="004B6944" w:rsidRDefault="004B6944" w:rsidP="004B69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Exhaust Valve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 Opens 30°–50° before BDC and closes 10°–20° after TDC.</w:t>
      </w:r>
    </w:p>
    <w:p w:rsidR="004B6944" w:rsidRPr="004B6944" w:rsidRDefault="004B6944" w:rsidP="004B69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Overlap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 Both intake and exhaust valves are slightly open at TDC during the transition from exhaust to intake strokes (10°–20°). This overlap improves scavenging.</w:t>
      </w:r>
    </w:p>
    <w:p w:rsidR="004B6944" w:rsidRPr="004B6944" w:rsidRDefault="004B6944" w:rsidP="004B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6944">
        <w:rPr>
          <w:rFonts w:ascii="Times New Roman" w:eastAsia="Times New Roman" w:hAnsi="Times New Roman" w:cs="Times New Roman"/>
          <w:b/>
          <w:bCs/>
          <w:sz w:val="27"/>
          <w:szCs w:val="27"/>
        </w:rPr>
        <w:t>2. Two-Stroke Engine Port Timing Diagram</w:t>
      </w:r>
    </w:p>
    <w:p w:rsidR="004B6944" w:rsidRPr="004B6944" w:rsidRDefault="004B6944" w:rsidP="004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In two-stroke engines, the valves are replaced by ports, and the timing of these ports determines the engine's operation.</w: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Phases of the Two-Stroke Cycle</w:t>
      </w:r>
    </w:p>
    <w:p w:rsidR="004B6944" w:rsidRPr="004B6944" w:rsidRDefault="004B6944" w:rsidP="004B69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Intake Phase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lastRenderedPageBreak/>
        <w:t>As the piston moves upward, a vacuum is created in the crankcase, drawing in the air-fuel mixture through the intake port.</w:t>
      </w:r>
    </w:p>
    <w:p w:rsidR="004B6944" w:rsidRPr="004B6944" w:rsidRDefault="004B6944" w:rsidP="004B694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transfer port is closed during this phase.</w:t>
      </w:r>
    </w:p>
    <w:p w:rsidR="004B6944" w:rsidRPr="004B6944" w:rsidRDefault="004B6944" w:rsidP="004B69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Compression Phase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piston compresses the air-fuel mixture in the combustion chamber while the transfer and exhaust ports are closed.</w:t>
      </w:r>
    </w:p>
    <w:p w:rsidR="004B6944" w:rsidRPr="004B6944" w:rsidRDefault="004B6944" w:rsidP="004B69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Power Phase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compressed mixture is ignited, and the resulting explosion forces the piston downward.</w:t>
      </w:r>
    </w:p>
    <w:p w:rsidR="004B6944" w:rsidRPr="004B6944" w:rsidRDefault="004B6944" w:rsidP="004B69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Exhaust Phase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As the piston moves downward, the exhaust port opens, releasing burnt gases.</w:t>
      </w:r>
    </w:p>
    <w:p w:rsidR="004B6944" w:rsidRPr="004B6944" w:rsidRDefault="004B6944" w:rsidP="004B694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The transfer port also opens, allowing the fresh charge from the crankcase to enter the cylinder.</w:t>
      </w:r>
    </w:p>
    <w:p w:rsidR="004B6944" w:rsidRPr="004B6944" w:rsidRDefault="004B6944" w:rsidP="004B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Port Timing Diagram for a Two-Stroke Engine</w:t>
      </w:r>
    </w:p>
    <w:p w:rsidR="004B6944" w:rsidRPr="004B6944" w:rsidRDefault="004B6944" w:rsidP="004B69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Exhaust Port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 Opens ~110° before BDC and closes ~110° after BDC.</w:t>
      </w:r>
    </w:p>
    <w:p w:rsidR="004B6944" w:rsidRPr="004B6944" w:rsidRDefault="004B6944" w:rsidP="004B69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Transfer Port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 Opens ~120° before BDC and closes ~120° after BDC.</w:t>
      </w:r>
    </w:p>
    <w:p w:rsidR="004B6944" w:rsidRPr="004B6944" w:rsidRDefault="004B6944" w:rsidP="004B69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Intake Port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 Opens ~140° before TDC and closes ~140° after TDC.</w:t>
      </w:r>
    </w:p>
    <w:p w:rsidR="004B6944" w:rsidRPr="004B6944" w:rsidRDefault="004B6944" w:rsidP="004B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69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Key Differences </w:t>
      </w:r>
      <w:proofErr w:type="gramStart"/>
      <w:r w:rsidRPr="004B6944">
        <w:rPr>
          <w:rFonts w:ascii="Times New Roman" w:eastAsia="Times New Roman" w:hAnsi="Times New Roman" w:cs="Times New Roman"/>
          <w:b/>
          <w:bCs/>
          <w:sz w:val="27"/>
          <w:szCs w:val="27"/>
        </w:rPr>
        <w:t>Between</w:t>
      </w:r>
      <w:proofErr w:type="gramEnd"/>
      <w:r w:rsidRPr="004B69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Valve Timing and Port Timing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3306"/>
        <w:gridCol w:w="3275"/>
      </w:tblGrid>
      <w:tr w:rsidR="004B6944" w:rsidRPr="004B6944" w:rsidTr="004B69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Four-Stroke Engine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Two-Stroke Engine</w:t>
            </w:r>
          </w:p>
        </w:tc>
      </w:tr>
      <w:tr w:rsidR="004B6944" w:rsidRPr="004B6944" w:rsidTr="004B6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Cycle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4 strokes (2 revolutions)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2 strokes (1 revolution)</w:t>
            </w:r>
          </w:p>
        </w:tc>
      </w:tr>
      <w:tr w:rsidR="004B6944" w:rsidRPr="004B6944" w:rsidTr="004B6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Timing Mechanism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Valves (camshaft-controlled)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Ports (piston-controlled)</w:t>
            </w:r>
          </w:p>
        </w:tc>
      </w:tr>
      <w:tr w:rsidR="004B6944" w:rsidRPr="004B6944" w:rsidTr="004B6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Overlap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Intake and exhaust overlap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Transfer and exhaust overlap</w:t>
            </w:r>
          </w:p>
        </w:tc>
      </w:tr>
      <w:tr w:rsidR="004B6944" w:rsidRPr="004B6944" w:rsidTr="004B6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Efficiency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Higher, with more precise control</w:t>
            </w:r>
          </w:p>
        </w:tc>
        <w:tc>
          <w:tcPr>
            <w:tcW w:w="0" w:type="auto"/>
            <w:vAlign w:val="center"/>
            <w:hideMark/>
          </w:tcPr>
          <w:p w:rsidR="004B6944" w:rsidRPr="004B6944" w:rsidRDefault="004B6944" w:rsidP="004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44">
              <w:rPr>
                <w:rFonts w:ascii="Times New Roman" w:eastAsia="Times New Roman" w:hAnsi="Times New Roman" w:cs="Times New Roman"/>
                <w:sz w:val="24"/>
                <w:szCs w:val="24"/>
              </w:rPr>
              <w:t>Lower, with simpler construction</w:t>
            </w:r>
          </w:p>
        </w:tc>
      </w:tr>
    </w:tbl>
    <w:p w:rsidR="004B6944" w:rsidRPr="004B6944" w:rsidRDefault="004B6944" w:rsidP="004B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4B6944" w:rsidRPr="004B6944" w:rsidRDefault="004B6944" w:rsidP="004B6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6944">
        <w:rPr>
          <w:rFonts w:ascii="Times New Roman" w:eastAsia="Times New Roman" w:hAnsi="Times New Roman" w:cs="Times New Roman"/>
          <w:b/>
          <w:bCs/>
          <w:sz w:val="27"/>
          <w:szCs w:val="27"/>
        </w:rPr>
        <w:t>Purpose of Timing Diagrams</w:t>
      </w:r>
    </w:p>
    <w:p w:rsidR="004B6944" w:rsidRPr="004B6944" w:rsidRDefault="004B6944" w:rsidP="004B69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Maximizing Efficiency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Ensures the air-fuel mixture is fully utilized for combustion.</w:t>
      </w:r>
    </w:p>
    <w:p w:rsidR="004B6944" w:rsidRPr="004B6944" w:rsidRDefault="004B6944" w:rsidP="004B69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Improving Power Output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Optimizes the timing of valve/port operations to maximize power.</w:t>
      </w:r>
    </w:p>
    <w:p w:rsidR="004B6944" w:rsidRPr="004B6944" w:rsidRDefault="004B6944" w:rsidP="004B69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Reducing Emissions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 xml:space="preserve">Prevents </w:t>
      </w:r>
      <w:proofErr w:type="spellStart"/>
      <w:r w:rsidRPr="004B6944">
        <w:rPr>
          <w:rFonts w:ascii="Times New Roman" w:eastAsia="Times New Roman" w:hAnsi="Times New Roman" w:cs="Times New Roman"/>
          <w:sz w:val="24"/>
          <w:szCs w:val="24"/>
        </w:rPr>
        <w:t>unburnt</w:t>
      </w:r>
      <w:proofErr w:type="spellEnd"/>
      <w:r w:rsidRPr="004B6944">
        <w:rPr>
          <w:rFonts w:ascii="Times New Roman" w:eastAsia="Times New Roman" w:hAnsi="Times New Roman" w:cs="Times New Roman"/>
          <w:sz w:val="24"/>
          <w:szCs w:val="24"/>
        </w:rPr>
        <w:t xml:space="preserve"> fuel or incomplete combustion by improving scavenging.</w:t>
      </w:r>
    </w:p>
    <w:p w:rsidR="004B6944" w:rsidRPr="004B6944" w:rsidRDefault="004B6944" w:rsidP="004B69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b/>
          <w:bCs/>
          <w:sz w:val="24"/>
          <w:szCs w:val="24"/>
        </w:rPr>
        <w:t>Ensuring Smooth Operation</w:t>
      </w:r>
      <w:r w:rsidRPr="004B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944" w:rsidRPr="004B6944" w:rsidRDefault="004B6944" w:rsidP="004B694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44">
        <w:rPr>
          <w:rFonts w:ascii="Times New Roman" w:eastAsia="Times New Roman" w:hAnsi="Times New Roman" w:cs="Times New Roman"/>
          <w:sz w:val="24"/>
          <w:szCs w:val="24"/>
        </w:rPr>
        <w:t>Reduces knock, misfires, and irregularities in engine operation.</w:t>
      </w:r>
    </w:p>
    <w:p w:rsidR="002210C5" w:rsidRDefault="002210C5" w:rsidP="00192E6A"/>
    <w:p w:rsidR="00275A47" w:rsidRDefault="00275A47" w:rsidP="00192E6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C5920E8" wp14:editId="3250465D">
            <wp:simplePos x="0" y="0"/>
            <wp:positionH relativeFrom="column">
              <wp:posOffset>914400</wp:posOffset>
            </wp:positionH>
            <wp:positionV relativeFrom="paragraph">
              <wp:posOffset>-361950</wp:posOffset>
            </wp:positionV>
            <wp:extent cx="33909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A47" w:rsidRDefault="00275A47" w:rsidP="00192E6A"/>
    <w:p w:rsidR="00275A47" w:rsidRDefault="00275A47" w:rsidP="00192E6A"/>
    <w:p w:rsidR="00275A47" w:rsidRDefault="00275A47" w:rsidP="00192E6A"/>
    <w:p w:rsidR="00275A47" w:rsidRDefault="00275A47" w:rsidP="00192E6A"/>
    <w:p w:rsidR="00275A47" w:rsidRDefault="00275A47" w:rsidP="00192E6A"/>
    <w:p w:rsidR="00275A47" w:rsidRDefault="00275A47" w:rsidP="00192E6A"/>
    <w:p w:rsidR="00275A47" w:rsidRDefault="00275A47" w:rsidP="00192E6A">
      <w:r>
        <w:rPr>
          <w:noProof/>
        </w:rPr>
        <w:drawing>
          <wp:anchor distT="0" distB="0" distL="114300" distR="114300" simplePos="0" relativeHeight="251659264" behindDoc="1" locked="0" layoutInCell="1" allowOverlap="1" wp14:anchorId="6848980B" wp14:editId="43FDC04D">
            <wp:simplePos x="0" y="0"/>
            <wp:positionH relativeFrom="column">
              <wp:posOffset>1666875</wp:posOffset>
            </wp:positionH>
            <wp:positionV relativeFrom="paragraph">
              <wp:posOffset>309880</wp:posOffset>
            </wp:positionV>
            <wp:extent cx="32670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37" y="21513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A47" w:rsidRPr="00192E6A" w:rsidRDefault="00275A47" w:rsidP="00192E6A">
      <w:bookmarkStart w:id="0" w:name="_GoBack"/>
      <w:bookmarkEnd w:id="0"/>
    </w:p>
    <w:sectPr w:rsidR="00275A47" w:rsidRPr="0019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BB1"/>
    <w:multiLevelType w:val="multilevel"/>
    <w:tmpl w:val="C6A0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27B0"/>
    <w:multiLevelType w:val="multilevel"/>
    <w:tmpl w:val="7A64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5D6"/>
    <w:multiLevelType w:val="multilevel"/>
    <w:tmpl w:val="D43A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153E"/>
    <w:multiLevelType w:val="multilevel"/>
    <w:tmpl w:val="2AC6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66BBA"/>
    <w:multiLevelType w:val="multilevel"/>
    <w:tmpl w:val="1A62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C7A94"/>
    <w:multiLevelType w:val="multilevel"/>
    <w:tmpl w:val="AE3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25059"/>
    <w:multiLevelType w:val="multilevel"/>
    <w:tmpl w:val="505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5604C"/>
    <w:multiLevelType w:val="multilevel"/>
    <w:tmpl w:val="0EC0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E5856"/>
    <w:multiLevelType w:val="multilevel"/>
    <w:tmpl w:val="507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F0781"/>
    <w:multiLevelType w:val="multilevel"/>
    <w:tmpl w:val="13F4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62C24"/>
    <w:multiLevelType w:val="multilevel"/>
    <w:tmpl w:val="481E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24980"/>
    <w:multiLevelType w:val="multilevel"/>
    <w:tmpl w:val="0D6C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338D5"/>
    <w:multiLevelType w:val="multilevel"/>
    <w:tmpl w:val="1A88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B3679"/>
    <w:multiLevelType w:val="multilevel"/>
    <w:tmpl w:val="D968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97549"/>
    <w:multiLevelType w:val="multilevel"/>
    <w:tmpl w:val="79DC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850DC"/>
    <w:multiLevelType w:val="multilevel"/>
    <w:tmpl w:val="A4DA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537D3"/>
    <w:multiLevelType w:val="multilevel"/>
    <w:tmpl w:val="A712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52C36"/>
    <w:multiLevelType w:val="multilevel"/>
    <w:tmpl w:val="8316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71C"/>
    <w:multiLevelType w:val="multilevel"/>
    <w:tmpl w:val="51E2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7"/>
  </w:num>
  <w:num w:numId="5">
    <w:abstractNumId w:val="13"/>
  </w:num>
  <w:num w:numId="6">
    <w:abstractNumId w:val="6"/>
  </w:num>
  <w:num w:numId="7">
    <w:abstractNumId w:val="18"/>
  </w:num>
  <w:num w:numId="8">
    <w:abstractNumId w:val="12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5"/>
    <w:rsid w:val="00192E6A"/>
    <w:rsid w:val="002210C5"/>
    <w:rsid w:val="00275A47"/>
    <w:rsid w:val="003C4820"/>
    <w:rsid w:val="003D6505"/>
    <w:rsid w:val="004B6944"/>
    <w:rsid w:val="006F7D17"/>
    <w:rsid w:val="00B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2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4</cp:revision>
  <dcterms:created xsi:type="dcterms:W3CDTF">2025-01-21T10:03:00Z</dcterms:created>
  <dcterms:modified xsi:type="dcterms:W3CDTF">2025-01-21T10:09:00Z</dcterms:modified>
</cp:coreProperties>
</file>