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D1" w:rsidRPr="00091ED1" w:rsidRDefault="00091ED1" w:rsidP="00091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1ED1">
        <w:rPr>
          <w:rFonts w:ascii="Times New Roman" w:eastAsia="Times New Roman" w:hAnsi="Times New Roman" w:cs="Times New Roman"/>
          <w:b/>
          <w:bCs/>
          <w:sz w:val="27"/>
          <w:szCs w:val="27"/>
        </w:rPr>
        <w:t>Process Selection in Design</w:t>
      </w:r>
    </w:p>
    <w:p w:rsidR="00091ED1" w:rsidRPr="00091ED1" w:rsidRDefault="00091ED1" w:rsidP="0009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Selecting the appropriate manufacturing process is a crucial step in the product design and development cycle. It directly affects the cost, quality, and performance of the final product. The process selection involves the following considerations: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1. Design Requirements</w:t>
      </w:r>
    </w:p>
    <w:p w:rsidR="00091ED1" w:rsidRPr="00091ED1" w:rsidRDefault="00091ED1" w:rsidP="00091E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Geometry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Complexity, size, and tolerance of the part.</w:t>
      </w:r>
    </w:p>
    <w:p w:rsidR="00091ED1" w:rsidRPr="00091ED1" w:rsidRDefault="00091ED1" w:rsidP="00091E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Surface Finish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Smoothness or texture needed.</w:t>
      </w:r>
    </w:p>
    <w:p w:rsidR="00091ED1" w:rsidRPr="00091ED1" w:rsidRDefault="00091ED1" w:rsidP="00091ED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Accuracy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Dimensional precision and repeatability.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2. Material Properties</w:t>
      </w:r>
    </w:p>
    <w:p w:rsidR="00091ED1" w:rsidRPr="00091ED1" w:rsidRDefault="00091ED1" w:rsidP="00091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Compatibility of the material with the chosen manufacturing process.</w:t>
      </w:r>
    </w:p>
    <w:p w:rsidR="00091ED1" w:rsidRPr="00091ED1" w:rsidRDefault="00091ED1" w:rsidP="00091E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Material form (e.g., sheet, billet, powder) that aligns with the process.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3. Production Volume</w:t>
      </w:r>
    </w:p>
    <w:p w:rsidR="00091ED1" w:rsidRPr="00091ED1" w:rsidRDefault="00091ED1" w:rsidP="00091E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Low volume: Processes like machining or 3D printing.</w:t>
      </w:r>
    </w:p>
    <w:p w:rsidR="00091ED1" w:rsidRPr="00091ED1" w:rsidRDefault="00091ED1" w:rsidP="00091E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High volume: Processes like injection molding, stamping, or die casting.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4. Cost Considerations</w:t>
      </w:r>
    </w:p>
    <w:p w:rsidR="00091ED1" w:rsidRPr="00091ED1" w:rsidRDefault="00091ED1" w:rsidP="00091E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Initial setup and tooling costs.</w:t>
      </w:r>
    </w:p>
    <w:p w:rsidR="00091ED1" w:rsidRPr="00091ED1" w:rsidRDefault="00091ED1" w:rsidP="00091E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Per-unit production cost.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5. Environmental Impact</w:t>
      </w:r>
    </w:p>
    <w:p w:rsidR="00091ED1" w:rsidRPr="00091ED1" w:rsidRDefault="00091ED1" w:rsidP="00091E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Energy consumption of the process.</w:t>
      </w:r>
    </w:p>
    <w:p w:rsidR="00091ED1" w:rsidRPr="00091ED1" w:rsidRDefault="00091ED1" w:rsidP="00091E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Waste generation and recyclability.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6. Process-Specific Factors</w:t>
      </w:r>
    </w:p>
    <w:p w:rsidR="00091ED1" w:rsidRPr="00091ED1" w:rsidRDefault="00091ED1" w:rsidP="00091E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Casting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Good for complex shapes, but shrinkage and porosity must be managed.</w:t>
      </w:r>
    </w:p>
    <w:p w:rsidR="00091ED1" w:rsidRPr="00091ED1" w:rsidRDefault="00091ED1" w:rsidP="00091E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Machining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High precision but slower and material waste is a concern.</w:t>
      </w:r>
    </w:p>
    <w:p w:rsidR="00091ED1" w:rsidRPr="00091ED1" w:rsidRDefault="00091ED1" w:rsidP="00091E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Forming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Ideal for high-strength parts but requires ductile materials.</w:t>
      </w:r>
    </w:p>
    <w:p w:rsidR="00091ED1" w:rsidRPr="00091ED1" w:rsidRDefault="00091ED1" w:rsidP="00091E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Additive Manufacturing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Great for intricate designs but may have limited material options.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1ED1">
        <w:rPr>
          <w:rFonts w:ascii="Times New Roman" w:eastAsia="Times New Roman" w:hAnsi="Times New Roman" w:cs="Times New Roman"/>
          <w:b/>
          <w:bCs/>
          <w:sz w:val="27"/>
          <w:szCs w:val="27"/>
        </w:rPr>
        <w:t>Effect of Material Properties on DFMA</w:t>
      </w:r>
    </w:p>
    <w:p w:rsidR="00091ED1" w:rsidRPr="00091ED1" w:rsidRDefault="00091ED1" w:rsidP="0009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 xml:space="preserve">Material properties play a significant role in the principles of </w:t>
      </w: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Design for Manufacturing and Assembly (DFMA)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. Below are the ways material properties influence DFMA: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1. Manufacturability</w:t>
      </w:r>
    </w:p>
    <w:p w:rsidR="00091ED1" w:rsidRPr="00091ED1" w:rsidRDefault="00091ED1" w:rsidP="00091E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Ductility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Affects forming and forging processes; higher ductility allows better shaping.</w:t>
      </w:r>
    </w:p>
    <w:p w:rsidR="00091ED1" w:rsidRPr="00091ED1" w:rsidRDefault="00091ED1" w:rsidP="00091E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Machinability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Influences ease of machining, cutting speeds, and tool wear.</w:t>
      </w:r>
    </w:p>
    <w:p w:rsidR="00091ED1" w:rsidRPr="00091ED1" w:rsidRDefault="00091ED1" w:rsidP="00091E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Weldability</w:t>
      </w:r>
      <w:proofErr w:type="spellEnd"/>
      <w:r w:rsidRPr="00091ED1">
        <w:rPr>
          <w:rFonts w:ascii="Times New Roman" w:eastAsia="Times New Roman" w:hAnsi="Times New Roman" w:cs="Times New Roman"/>
          <w:sz w:val="24"/>
          <w:szCs w:val="24"/>
        </w:rPr>
        <w:t>: Impacts the design of joints and ease of assembly.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2. Assembly</w:t>
      </w:r>
    </w:p>
    <w:p w:rsidR="00091ED1" w:rsidRPr="00091ED1" w:rsidRDefault="00091ED1" w:rsidP="00091E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Weight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Lightweight materials like aluminum reduce handling effort during assembly.</w:t>
      </w:r>
    </w:p>
    <w:p w:rsidR="00091ED1" w:rsidRPr="00091ED1" w:rsidRDefault="00091ED1" w:rsidP="00091E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Corrosion Resistance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Materials with high corrosion resistance reduce the need for protective coatings.</w:t>
      </w:r>
    </w:p>
    <w:p w:rsidR="00091ED1" w:rsidRPr="00091ED1" w:rsidRDefault="00091ED1" w:rsidP="00091E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Thermal Expansion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Matching expansion coefficients of materials prevents issues in multi-material assemblies.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3. Cost</w:t>
      </w:r>
    </w:p>
    <w:p w:rsidR="00091ED1" w:rsidRPr="00091ED1" w:rsidRDefault="00091ED1" w:rsidP="00091E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Material Cost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Directly influences product cost and material selection.</w:t>
      </w:r>
    </w:p>
    <w:p w:rsidR="00091ED1" w:rsidRPr="00091ED1" w:rsidRDefault="00091ED1" w:rsidP="00091E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Processing Cost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Harder materials may require specialized tools and higher energy consumption.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4. Product Performance</w:t>
      </w:r>
    </w:p>
    <w:p w:rsidR="00091ED1" w:rsidRPr="00091ED1" w:rsidRDefault="00091ED1" w:rsidP="00091E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Strength and Stiffness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Defines the structural integrity of the product.</w:t>
      </w:r>
    </w:p>
    <w:p w:rsidR="00091ED1" w:rsidRPr="00091ED1" w:rsidRDefault="00091ED1" w:rsidP="00091E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Thermal and Electrical Conductivity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Determines the application in specific environments like electronics or heat exchangers.</w:t>
      </w:r>
    </w:p>
    <w:p w:rsidR="00091ED1" w:rsidRPr="00091ED1" w:rsidRDefault="00091ED1" w:rsidP="00091E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Impact Resistance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Necessary for parts subjected to dynamic loads.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5. Sustainability</w:t>
      </w:r>
    </w:p>
    <w:p w:rsidR="00091ED1" w:rsidRPr="00091ED1" w:rsidRDefault="00091ED1" w:rsidP="00091E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Recyclability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Materials like aluminum and steel are easier to recycle, aligning with DFMA's focus on reducing waste.</w:t>
      </w:r>
    </w:p>
    <w:p w:rsidR="00091ED1" w:rsidRPr="00091ED1" w:rsidRDefault="00091ED1" w:rsidP="00091E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 Impact</w:t>
      </w:r>
      <w:r w:rsidRPr="00091ED1">
        <w:rPr>
          <w:rFonts w:ascii="Times New Roman" w:eastAsia="Times New Roman" w:hAnsi="Times New Roman" w:cs="Times New Roman"/>
          <w:sz w:val="24"/>
          <w:szCs w:val="24"/>
        </w:rPr>
        <w:t>: The selection of eco-friendly materials minimizes the environmental footprint.</w:t>
      </w:r>
    </w:p>
    <w:p w:rsidR="00091ED1" w:rsidRPr="00091ED1" w:rsidRDefault="00091ED1" w:rsidP="00091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091ED1" w:rsidRPr="00091ED1" w:rsidRDefault="00091ED1" w:rsidP="00091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1ED1">
        <w:rPr>
          <w:rFonts w:ascii="Times New Roman" w:eastAsia="Times New Roman" w:hAnsi="Times New Roman" w:cs="Times New Roman"/>
          <w:b/>
          <w:bCs/>
          <w:sz w:val="27"/>
          <w:szCs w:val="27"/>
        </w:rPr>
        <w:t>Key Considerations for DFMA</w:t>
      </w:r>
    </w:p>
    <w:p w:rsidR="00091ED1" w:rsidRPr="00091ED1" w:rsidRDefault="00091ED1" w:rsidP="00091E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Choose materials that minimize complexity during manufacturing and assembly.</w:t>
      </w:r>
    </w:p>
    <w:p w:rsidR="00091ED1" w:rsidRPr="00091ED1" w:rsidRDefault="00091ED1" w:rsidP="00091E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Opt for materials that require minimal post-processing.</w:t>
      </w:r>
    </w:p>
    <w:p w:rsidR="00091ED1" w:rsidRPr="00091ED1" w:rsidRDefault="00091ED1" w:rsidP="00091ED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Prioritize materials that meet functional requirements with the least production effort.</w:t>
      </w:r>
    </w:p>
    <w:p w:rsidR="00091ED1" w:rsidRPr="00091ED1" w:rsidRDefault="00091ED1" w:rsidP="00091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ED1">
        <w:rPr>
          <w:rFonts w:ascii="Times New Roman" w:eastAsia="Times New Roman" w:hAnsi="Times New Roman" w:cs="Times New Roman"/>
          <w:sz w:val="24"/>
          <w:szCs w:val="24"/>
        </w:rPr>
        <w:t>This integrated approach ensures optimized design for manufacturing and assembly, balancing performance, cost, and sustainability.</w:t>
      </w:r>
    </w:p>
    <w:p w:rsidR="00316297" w:rsidRPr="00091ED1" w:rsidRDefault="00316297" w:rsidP="00091ED1">
      <w:bookmarkStart w:id="0" w:name="_GoBack"/>
      <w:bookmarkEnd w:id="0"/>
    </w:p>
    <w:sectPr w:rsidR="00316297" w:rsidRPr="00091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FA"/>
    <w:multiLevelType w:val="multilevel"/>
    <w:tmpl w:val="C250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92BBE"/>
    <w:multiLevelType w:val="multilevel"/>
    <w:tmpl w:val="993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307BA"/>
    <w:multiLevelType w:val="multilevel"/>
    <w:tmpl w:val="34C4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8043C"/>
    <w:multiLevelType w:val="multilevel"/>
    <w:tmpl w:val="2B0E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744F0"/>
    <w:multiLevelType w:val="multilevel"/>
    <w:tmpl w:val="C67E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036E0"/>
    <w:multiLevelType w:val="multilevel"/>
    <w:tmpl w:val="CDC6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E79A2"/>
    <w:multiLevelType w:val="multilevel"/>
    <w:tmpl w:val="FCD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14A54"/>
    <w:multiLevelType w:val="multilevel"/>
    <w:tmpl w:val="604E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33F81"/>
    <w:multiLevelType w:val="multilevel"/>
    <w:tmpl w:val="DFFA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14126"/>
    <w:multiLevelType w:val="multilevel"/>
    <w:tmpl w:val="272C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E4E0E"/>
    <w:multiLevelType w:val="multilevel"/>
    <w:tmpl w:val="629E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14675"/>
    <w:multiLevelType w:val="multilevel"/>
    <w:tmpl w:val="717C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63571"/>
    <w:multiLevelType w:val="multilevel"/>
    <w:tmpl w:val="DA1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2E01E2"/>
    <w:multiLevelType w:val="multilevel"/>
    <w:tmpl w:val="C424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4580E"/>
    <w:multiLevelType w:val="multilevel"/>
    <w:tmpl w:val="AA44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07061"/>
    <w:multiLevelType w:val="multilevel"/>
    <w:tmpl w:val="073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7F1F96"/>
    <w:multiLevelType w:val="multilevel"/>
    <w:tmpl w:val="F14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A00873"/>
    <w:multiLevelType w:val="multilevel"/>
    <w:tmpl w:val="8A3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B30CD"/>
    <w:multiLevelType w:val="multilevel"/>
    <w:tmpl w:val="BC8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67D70"/>
    <w:multiLevelType w:val="multilevel"/>
    <w:tmpl w:val="F09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985347"/>
    <w:multiLevelType w:val="multilevel"/>
    <w:tmpl w:val="0870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06623"/>
    <w:multiLevelType w:val="multilevel"/>
    <w:tmpl w:val="1162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FE3CFA"/>
    <w:multiLevelType w:val="multilevel"/>
    <w:tmpl w:val="1F4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1761B8"/>
    <w:multiLevelType w:val="multilevel"/>
    <w:tmpl w:val="2F88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178D7"/>
    <w:multiLevelType w:val="multilevel"/>
    <w:tmpl w:val="3C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33853"/>
    <w:multiLevelType w:val="multilevel"/>
    <w:tmpl w:val="F42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17"/>
  </w:num>
  <w:num w:numId="6">
    <w:abstractNumId w:val="13"/>
  </w:num>
  <w:num w:numId="7">
    <w:abstractNumId w:val="25"/>
  </w:num>
  <w:num w:numId="8">
    <w:abstractNumId w:val="15"/>
  </w:num>
  <w:num w:numId="9">
    <w:abstractNumId w:val="16"/>
  </w:num>
  <w:num w:numId="10">
    <w:abstractNumId w:val="7"/>
  </w:num>
  <w:num w:numId="11">
    <w:abstractNumId w:val="21"/>
  </w:num>
  <w:num w:numId="12">
    <w:abstractNumId w:val="20"/>
  </w:num>
  <w:num w:numId="13">
    <w:abstractNumId w:val="12"/>
  </w:num>
  <w:num w:numId="14">
    <w:abstractNumId w:val="3"/>
  </w:num>
  <w:num w:numId="15">
    <w:abstractNumId w:val="24"/>
  </w:num>
  <w:num w:numId="16">
    <w:abstractNumId w:val="10"/>
  </w:num>
  <w:num w:numId="17">
    <w:abstractNumId w:val="14"/>
  </w:num>
  <w:num w:numId="18">
    <w:abstractNumId w:val="22"/>
  </w:num>
  <w:num w:numId="19">
    <w:abstractNumId w:val="9"/>
  </w:num>
  <w:num w:numId="20">
    <w:abstractNumId w:val="19"/>
  </w:num>
  <w:num w:numId="21">
    <w:abstractNumId w:val="23"/>
  </w:num>
  <w:num w:numId="22">
    <w:abstractNumId w:val="2"/>
  </w:num>
  <w:num w:numId="23">
    <w:abstractNumId w:val="4"/>
  </w:num>
  <w:num w:numId="24">
    <w:abstractNumId w:val="6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E8"/>
    <w:rsid w:val="00091ED1"/>
    <w:rsid w:val="00316297"/>
    <w:rsid w:val="00AB1DE8"/>
    <w:rsid w:val="00C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B1D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1D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B1D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B1D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1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B1D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1D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B1D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B1D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karthick</dc:creator>
  <cp:lastModifiedBy>karthick</cp:lastModifiedBy>
  <cp:revision>2</cp:revision>
  <dcterms:created xsi:type="dcterms:W3CDTF">2025-01-22T09:46:00Z</dcterms:created>
  <dcterms:modified xsi:type="dcterms:W3CDTF">2025-01-22T09:46:00Z</dcterms:modified>
</cp:coreProperties>
</file>